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BFB6" w14:textId="74ED1A16" w:rsidR="00114292" w:rsidRPr="00531EFB" w:rsidRDefault="00653E2F">
      <w:pPr>
        <w:adjustRightInd/>
        <w:spacing w:line="396" w:lineRule="exact"/>
        <w:jc w:val="center"/>
        <w:rPr>
          <w:rFonts w:ascii="ＭＳ 明朝" w:cs="Times New Roman"/>
          <w:color w:val="auto"/>
          <w:spacing w:val="10"/>
        </w:rPr>
      </w:pPr>
      <w:r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自動</w:t>
      </w:r>
      <w:r w:rsidR="00946F52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点呼機器</w:t>
      </w:r>
      <w:r w:rsidR="001A5B27" w:rsidRPr="00531EFB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導入</w:t>
      </w:r>
      <w:r w:rsidR="00946F52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促進</w:t>
      </w:r>
      <w:r w:rsidR="001856DF" w:rsidRPr="00531EFB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助成</w:t>
      </w:r>
      <w:r w:rsidR="00157D95" w:rsidRPr="00531EFB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金</w:t>
      </w:r>
      <w:r w:rsidR="00114292" w:rsidRPr="00531EFB">
        <w:rPr>
          <w:rFonts w:ascii="ＭＳ 明朝" w:eastAsia="ＭＳ Ｐゴシック" w:cs="ＭＳ Ｐゴシック" w:hint="eastAsia"/>
          <w:color w:val="auto"/>
          <w:spacing w:val="2"/>
          <w:sz w:val="28"/>
          <w:szCs w:val="28"/>
        </w:rPr>
        <w:t>交付要綱</w:t>
      </w:r>
    </w:p>
    <w:p w14:paraId="39F67459" w14:textId="77777777" w:rsidR="00114292" w:rsidRPr="00531EFB" w:rsidRDefault="00114292">
      <w:pPr>
        <w:adjustRightInd/>
        <w:jc w:val="center"/>
        <w:rPr>
          <w:rFonts w:ascii="ＭＳ 明朝" w:cs="Times New Roman"/>
          <w:color w:val="auto"/>
          <w:spacing w:val="10"/>
        </w:rPr>
      </w:pPr>
    </w:p>
    <w:p w14:paraId="3EDA3BE5" w14:textId="77777777" w:rsidR="00114292" w:rsidRDefault="00114292">
      <w:pPr>
        <w:adjustRightInd/>
        <w:rPr>
          <w:color w:val="auto"/>
        </w:rPr>
      </w:pPr>
      <w:r w:rsidRPr="00531EFB">
        <w:rPr>
          <w:rFonts w:cs="Times New Roman"/>
          <w:color w:val="auto"/>
        </w:rPr>
        <w:t xml:space="preserve">                                              </w:t>
      </w:r>
      <w:r w:rsidR="00F31F8C">
        <w:rPr>
          <w:rFonts w:cs="Times New Roman" w:hint="eastAsia"/>
          <w:color w:val="auto"/>
        </w:rPr>
        <w:t>一般</w:t>
      </w:r>
      <w:r w:rsidRPr="00531EFB">
        <w:rPr>
          <w:rFonts w:hint="eastAsia"/>
          <w:color w:val="auto"/>
        </w:rPr>
        <w:t xml:space="preserve">社団法人　</w:t>
      </w:r>
      <w:r w:rsidR="00F31F8C">
        <w:rPr>
          <w:rFonts w:hint="eastAsia"/>
          <w:color w:val="auto"/>
        </w:rPr>
        <w:t>鳥取県</w:t>
      </w:r>
      <w:r w:rsidRPr="00531EFB">
        <w:rPr>
          <w:rFonts w:hint="eastAsia"/>
          <w:color w:val="auto"/>
        </w:rPr>
        <w:t>トラック協会</w:t>
      </w:r>
    </w:p>
    <w:p w14:paraId="5538978F" w14:textId="319071AC" w:rsidR="00F31F8C" w:rsidRDefault="00F31F8C" w:rsidP="00F31F8C">
      <w:pPr>
        <w:wordWrap w:val="0"/>
        <w:adjustRightInd/>
        <w:jc w:val="right"/>
        <w:rPr>
          <w:color w:val="auto"/>
        </w:rPr>
      </w:pPr>
      <w:r w:rsidRPr="00531EFB">
        <w:rPr>
          <w:rFonts w:hint="eastAsia"/>
          <w:color w:val="auto"/>
        </w:rPr>
        <w:t>制定</w:t>
      </w:r>
      <w:r>
        <w:rPr>
          <w:rFonts w:hint="eastAsia"/>
          <w:color w:val="auto"/>
        </w:rPr>
        <w:t xml:space="preserve">  </w:t>
      </w:r>
      <w:r w:rsidR="00946F52">
        <w:rPr>
          <w:rFonts w:hint="eastAsia"/>
          <w:color w:val="auto"/>
        </w:rPr>
        <w:t>令和４</w:t>
      </w:r>
      <w:r w:rsidRPr="00531EFB">
        <w:rPr>
          <w:rFonts w:hint="eastAsia"/>
          <w:color w:val="auto"/>
        </w:rPr>
        <w:t>年</w:t>
      </w:r>
      <w:r w:rsidR="00946F52">
        <w:rPr>
          <w:rFonts w:hint="eastAsia"/>
          <w:color w:val="auto"/>
        </w:rPr>
        <w:t>３</w:t>
      </w:r>
      <w:r w:rsidRPr="00531EFB">
        <w:rPr>
          <w:rFonts w:hint="eastAsia"/>
          <w:color w:val="auto"/>
        </w:rPr>
        <w:t>月</w:t>
      </w:r>
      <w:r>
        <w:rPr>
          <w:rFonts w:hint="eastAsia"/>
          <w:color w:val="auto"/>
        </w:rPr>
        <w:t>２</w:t>
      </w:r>
      <w:r w:rsidR="00946F52">
        <w:rPr>
          <w:rFonts w:hint="eastAsia"/>
          <w:color w:val="auto"/>
        </w:rPr>
        <w:t>３</w:t>
      </w:r>
      <w:r w:rsidRPr="00531EFB">
        <w:rPr>
          <w:rFonts w:hint="eastAsia"/>
          <w:color w:val="auto"/>
        </w:rPr>
        <w:t>日</w:t>
      </w:r>
    </w:p>
    <w:p w14:paraId="17E0612A" w14:textId="448E2B6C" w:rsidR="00653E2F" w:rsidRPr="00531EFB" w:rsidRDefault="00653E2F" w:rsidP="00653E2F">
      <w:pPr>
        <w:wordWrap w:val="0"/>
        <w:adjustRightInd/>
        <w:jc w:val="right"/>
        <w:rPr>
          <w:rFonts w:ascii="ＭＳ 明朝" w:cs="Times New Roman" w:hint="eastAsia"/>
          <w:color w:val="auto"/>
          <w:spacing w:val="10"/>
        </w:rPr>
      </w:pPr>
      <w:r>
        <w:rPr>
          <w:rFonts w:hint="eastAsia"/>
          <w:color w:val="auto"/>
        </w:rPr>
        <w:t>改定</w:t>
      </w:r>
      <w:r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令和５年３月２４日</w:t>
      </w:r>
    </w:p>
    <w:p w14:paraId="771B1AD8" w14:textId="77777777" w:rsidR="00114292" w:rsidRPr="00531EFB" w:rsidRDefault="00114292">
      <w:pPr>
        <w:adjustRightInd/>
        <w:rPr>
          <w:rFonts w:ascii="ＭＳ 明朝" w:cs="Times New Roman"/>
          <w:color w:val="auto"/>
          <w:spacing w:val="10"/>
        </w:rPr>
      </w:pPr>
    </w:p>
    <w:p w14:paraId="65E1BEC3" w14:textId="77777777" w:rsidR="00114292" w:rsidRPr="00531EFB" w:rsidRDefault="00114292">
      <w:pPr>
        <w:adjustRightInd/>
        <w:rPr>
          <w:rFonts w:ascii="ＭＳ 明朝" w:cs="Times New Roman"/>
          <w:color w:val="auto"/>
          <w:spacing w:val="10"/>
        </w:rPr>
      </w:pPr>
    </w:p>
    <w:p w14:paraId="20602711" w14:textId="77777777" w:rsidR="00114292" w:rsidRPr="00531EFB" w:rsidRDefault="00114292">
      <w:pPr>
        <w:adjustRightInd/>
        <w:rPr>
          <w:rFonts w:ascii="ＭＳ 明朝" w:cs="Times New Roman"/>
          <w:color w:val="auto"/>
          <w:spacing w:val="10"/>
        </w:rPr>
      </w:pPr>
      <w:r w:rsidRPr="00531EFB">
        <w:rPr>
          <w:rFonts w:ascii="ＭＳ 明朝" w:eastAsia="ＭＳ Ｐゴシック" w:cs="ＭＳ Ｐゴシック" w:hint="eastAsia"/>
          <w:color w:val="auto"/>
        </w:rPr>
        <w:t>（事業</w:t>
      </w:r>
      <w:r w:rsidR="00157D95" w:rsidRPr="00531EFB">
        <w:rPr>
          <w:rFonts w:ascii="ＭＳ 明朝" w:eastAsia="ＭＳ Ｐゴシック" w:cs="ＭＳ Ｐゴシック" w:hint="eastAsia"/>
          <w:color w:val="auto"/>
        </w:rPr>
        <w:t>の</w:t>
      </w:r>
      <w:r w:rsidRPr="00531EFB">
        <w:rPr>
          <w:rFonts w:ascii="ＭＳ 明朝" w:eastAsia="ＭＳ Ｐゴシック" w:cs="ＭＳ Ｐゴシック" w:hint="eastAsia"/>
          <w:color w:val="auto"/>
        </w:rPr>
        <w:t>趣旨）</w:t>
      </w:r>
    </w:p>
    <w:p w14:paraId="23C7840E" w14:textId="1B898B9B" w:rsidR="001A5B27" w:rsidRPr="00531EFB" w:rsidRDefault="00114292">
      <w:pPr>
        <w:adjustRightInd/>
        <w:ind w:left="724" w:hanging="724"/>
        <w:rPr>
          <w:color w:val="auto"/>
        </w:rPr>
      </w:pPr>
      <w:r w:rsidRPr="00531EFB">
        <w:rPr>
          <w:rFonts w:hint="eastAsia"/>
          <w:color w:val="auto"/>
        </w:rPr>
        <w:t xml:space="preserve">第１条　</w:t>
      </w:r>
      <w:r w:rsidR="00B22963" w:rsidRPr="00531EFB">
        <w:rPr>
          <w:rFonts w:hint="eastAsia"/>
          <w:color w:val="auto"/>
        </w:rPr>
        <w:t>この要綱は、</w:t>
      </w:r>
      <w:r w:rsidR="00CD4E97">
        <w:rPr>
          <w:rFonts w:hint="eastAsia"/>
          <w:color w:val="auto"/>
        </w:rPr>
        <w:t>一般社団法人鳥取県</w:t>
      </w:r>
      <w:r w:rsidR="001856DF" w:rsidRPr="00531EFB">
        <w:rPr>
          <w:rFonts w:hint="eastAsia"/>
          <w:color w:val="auto"/>
        </w:rPr>
        <w:t>トラック協会（以下「</w:t>
      </w:r>
      <w:r w:rsidR="00CD4E97">
        <w:rPr>
          <w:rFonts w:hint="eastAsia"/>
          <w:color w:val="auto"/>
        </w:rPr>
        <w:t>鳥</w:t>
      </w:r>
      <w:r w:rsidR="001856DF" w:rsidRPr="00531EFB">
        <w:rPr>
          <w:rFonts w:hint="eastAsia"/>
          <w:color w:val="auto"/>
        </w:rPr>
        <w:t>ト協」という。）</w:t>
      </w:r>
      <w:r w:rsidR="00B22963" w:rsidRPr="00531EFB">
        <w:rPr>
          <w:rFonts w:hint="eastAsia"/>
          <w:color w:val="auto"/>
        </w:rPr>
        <w:t>が</w:t>
      </w:r>
      <w:r w:rsidR="001856DF" w:rsidRPr="00531EFB">
        <w:rPr>
          <w:rFonts w:hint="eastAsia"/>
          <w:color w:val="auto"/>
        </w:rPr>
        <w:t>、</w:t>
      </w:r>
      <w:r w:rsidR="00770199">
        <w:rPr>
          <w:rFonts w:hint="eastAsia"/>
          <w:color w:val="auto"/>
        </w:rPr>
        <w:t>輸送の安全確保の根幹を成す運行管理について</w:t>
      </w:r>
      <w:r w:rsidR="00577A6A" w:rsidRPr="00531EFB">
        <w:rPr>
          <w:rFonts w:hint="eastAsia"/>
          <w:color w:val="auto"/>
        </w:rPr>
        <w:t>、</w:t>
      </w:r>
      <w:r w:rsidR="00770199">
        <w:rPr>
          <w:rFonts w:hint="eastAsia"/>
          <w:color w:val="auto"/>
        </w:rPr>
        <w:t>安全性の向上、労働環境の改善、人手不足の解消等に資するため、</w:t>
      </w:r>
      <w:r w:rsidR="007A5E69">
        <w:rPr>
          <w:rFonts w:hint="eastAsia"/>
          <w:color w:val="auto"/>
        </w:rPr>
        <w:t>自動点呼機器</w:t>
      </w:r>
      <w:r w:rsidR="00653E2F">
        <w:rPr>
          <w:rFonts w:hint="eastAsia"/>
          <w:color w:val="auto"/>
        </w:rPr>
        <w:t>の</w:t>
      </w:r>
      <w:r w:rsidR="008C47C3">
        <w:rPr>
          <w:rFonts w:hint="eastAsia"/>
          <w:color w:val="auto"/>
        </w:rPr>
        <w:t>普及促進</w:t>
      </w:r>
      <w:r w:rsidR="00157D95" w:rsidRPr="00531EFB">
        <w:rPr>
          <w:rFonts w:hint="eastAsia"/>
          <w:color w:val="auto"/>
        </w:rPr>
        <w:t>を図る</w:t>
      </w:r>
      <w:r w:rsidR="001B0768" w:rsidRPr="00531EFB">
        <w:rPr>
          <w:rFonts w:hint="eastAsia"/>
          <w:color w:val="auto"/>
        </w:rPr>
        <w:t>ことを目的とする</w:t>
      </w:r>
      <w:r w:rsidR="001A5B27" w:rsidRPr="00531EFB">
        <w:rPr>
          <w:rFonts w:hint="eastAsia"/>
          <w:color w:val="auto"/>
        </w:rPr>
        <w:t>。</w:t>
      </w:r>
    </w:p>
    <w:p w14:paraId="3821CE80" w14:textId="77777777" w:rsidR="00150A52" w:rsidRPr="00653E2F" w:rsidRDefault="00150A52" w:rsidP="00150A52">
      <w:pPr>
        <w:adjustRightInd/>
        <w:rPr>
          <w:rFonts w:ascii="ＭＳ 明朝" w:cs="Times New Roman"/>
          <w:color w:val="auto"/>
          <w:spacing w:val="10"/>
        </w:rPr>
      </w:pPr>
    </w:p>
    <w:p w14:paraId="03FBCDEF" w14:textId="5D9062CC" w:rsidR="00150A52" w:rsidRPr="00531EFB" w:rsidRDefault="00150A52" w:rsidP="00150A52">
      <w:pPr>
        <w:adjustRightInd/>
        <w:rPr>
          <w:rFonts w:ascii="ＭＳ Ｐゴシック" w:eastAsia="ＭＳ Ｐゴシック" w:hAnsi="ＭＳ Ｐゴシック" w:cs="Times New Roman"/>
          <w:color w:val="auto"/>
          <w:spacing w:val="10"/>
        </w:rPr>
      </w:pPr>
      <w:r w:rsidRPr="00531EFB">
        <w:rPr>
          <w:rFonts w:ascii="ＭＳ Ｐゴシック" w:eastAsia="ＭＳ Ｐゴシック" w:hAnsi="ＭＳ Ｐゴシック" w:cs="Times New Roman" w:hint="eastAsia"/>
          <w:color w:val="auto"/>
          <w:spacing w:val="10"/>
        </w:rPr>
        <w:t>（</w:t>
      </w:r>
      <w:r w:rsidR="00C85140" w:rsidRPr="00531EFB">
        <w:rPr>
          <w:rFonts w:ascii="ＭＳ Ｐゴシック" w:eastAsia="ＭＳ Ｐゴシック" w:hAnsi="ＭＳ Ｐゴシック" w:cs="Times New Roman" w:hint="eastAsia"/>
          <w:color w:val="auto"/>
          <w:spacing w:val="10"/>
        </w:rPr>
        <w:t>対象</w:t>
      </w:r>
      <w:r w:rsidR="004A0AC9">
        <w:rPr>
          <w:rFonts w:ascii="ＭＳ Ｐゴシック" w:eastAsia="ＭＳ Ｐゴシック" w:hAnsi="ＭＳ Ｐゴシック" w:cs="Times New Roman" w:hint="eastAsia"/>
          <w:color w:val="auto"/>
          <w:spacing w:val="10"/>
        </w:rPr>
        <w:t>機器等</w:t>
      </w:r>
      <w:r w:rsidRPr="00531EFB">
        <w:rPr>
          <w:rFonts w:ascii="ＭＳ Ｐゴシック" w:eastAsia="ＭＳ Ｐゴシック" w:hAnsi="ＭＳ Ｐゴシック" w:cs="Times New Roman" w:hint="eastAsia"/>
          <w:color w:val="auto"/>
          <w:spacing w:val="10"/>
        </w:rPr>
        <w:t>）</w:t>
      </w:r>
    </w:p>
    <w:p w14:paraId="20B15B0E" w14:textId="7C034822" w:rsidR="004A0AC9" w:rsidRPr="00224E94" w:rsidRDefault="00150A52" w:rsidP="004A0AC9">
      <w:pPr>
        <w:adjustRightInd/>
        <w:ind w:left="786" w:hangingChars="300" w:hanging="786"/>
        <w:rPr>
          <w:sz w:val="24"/>
          <w:u w:val="single"/>
        </w:rPr>
      </w:pPr>
      <w:r w:rsidRPr="00531EFB">
        <w:rPr>
          <w:rFonts w:ascii="ＭＳ 明朝" w:cs="Times New Roman" w:hint="eastAsia"/>
          <w:color w:val="auto"/>
          <w:spacing w:val="10"/>
        </w:rPr>
        <w:t xml:space="preserve">第２条　</w:t>
      </w:r>
      <w:r w:rsidR="00C45A0D">
        <w:rPr>
          <w:rFonts w:ascii="ＭＳ 明朝" w:cs="Times New Roman" w:hint="eastAsia"/>
          <w:color w:val="auto"/>
          <w:spacing w:val="10"/>
        </w:rPr>
        <w:t>助成の対象</w:t>
      </w:r>
      <w:r w:rsidR="004A0AC9">
        <w:rPr>
          <w:rFonts w:ascii="ＭＳ 明朝" w:cs="Times New Roman" w:hint="eastAsia"/>
          <w:color w:val="auto"/>
          <w:spacing w:val="10"/>
        </w:rPr>
        <w:t>と</w:t>
      </w:r>
      <w:r w:rsidR="00653E2F">
        <w:rPr>
          <w:rFonts w:ascii="ＭＳ 明朝" w:cs="Times New Roman" w:hint="eastAsia"/>
          <w:color w:val="auto"/>
          <w:spacing w:val="10"/>
        </w:rPr>
        <w:t>する自動点呼機器は、国土交通省の認定を受けたもので、契約もしくは利用開始したものとする</w:t>
      </w:r>
      <w:r w:rsidR="004A0AC9">
        <w:rPr>
          <w:rFonts w:ascii="ＭＳ 明朝" w:cs="Times New Roman" w:hint="eastAsia"/>
          <w:color w:val="auto"/>
          <w:spacing w:val="10"/>
        </w:rPr>
        <w:t>。</w:t>
      </w:r>
    </w:p>
    <w:p w14:paraId="2968C421" w14:textId="77777777" w:rsidR="0021225A" w:rsidRPr="00653E2F" w:rsidRDefault="0021225A" w:rsidP="00150A52">
      <w:pPr>
        <w:adjustRightInd/>
        <w:ind w:left="786" w:hangingChars="300" w:hanging="786"/>
        <w:rPr>
          <w:rFonts w:ascii="ＭＳ 明朝" w:cs="Times New Roman"/>
          <w:color w:val="auto"/>
          <w:spacing w:val="10"/>
        </w:rPr>
      </w:pPr>
    </w:p>
    <w:p w14:paraId="3338EF0B" w14:textId="54818117" w:rsidR="00114292" w:rsidRPr="00531EFB" w:rsidRDefault="007B3A03">
      <w:pPr>
        <w:adjustRightInd/>
        <w:rPr>
          <w:rFonts w:ascii="ＭＳ 明朝" w:cs="Times New Roman"/>
          <w:color w:val="auto"/>
          <w:spacing w:val="10"/>
        </w:rPr>
      </w:pPr>
      <w:r w:rsidRPr="00531EFB">
        <w:rPr>
          <w:rFonts w:ascii="ＭＳ 明朝" w:eastAsia="ＭＳ Ｐゴシック" w:cs="ＭＳ Ｐゴシック" w:hint="eastAsia"/>
          <w:color w:val="auto"/>
        </w:rPr>
        <w:t>（</w:t>
      </w:r>
      <w:r w:rsidR="00114292" w:rsidRPr="00531EFB">
        <w:rPr>
          <w:rFonts w:ascii="ＭＳ 明朝" w:eastAsia="ＭＳ Ｐゴシック" w:cs="ＭＳ Ｐゴシック" w:hint="eastAsia"/>
          <w:color w:val="auto"/>
        </w:rPr>
        <w:t>助成対象）</w:t>
      </w:r>
    </w:p>
    <w:p w14:paraId="2A3756A8" w14:textId="1922C7A1" w:rsidR="00CE29B6" w:rsidRDefault="00114292">
      <w:pPr>
        <w:adjustRightInd/>
        <w:ind w:left="724" w:hanging="724"/>
        <w:rPr>
          <w:color w:val="auto"/>
        </w:rPr>
      </w:pPr>
      <w:r w:rsidRPr="00531EFB">
        <w:rPr>
          <w:rFonts w:hint="eastAsia"/>
          <w:color w:val="auto"/>
        </w:rPr>
        <w:t>第</w:t>
      </w:r>
      <w:r w:rsidR="00F515BE" w:rsidRPr="00531EFB">
        <w:rPr>
          <w:rFonts w:hint="eastAsia"/>
          <w:color w:val="auto"/>
        </w:rPr>
        <w:t>３</w:t>
      </w:r>
      <w:r w:rsidRPr="00531EFB">
        <w:rPr>
          <w:rFonts w:hint="eastAsia"/>
          <w:color w:val="auto"/>
        </w:rPr>
        <w:t xml:space="preserve">条　</w:t>
      </w:r>
      <w:r w:rsidR="00412C3C">
        <w:rPr>
          <w:rFonts w:hint="eastAsia"/>
          <w:color w:val="auto"/>
        </w:rPr>
        <w:t>助成の対象は、鳥ト協の会員事業者（以下「</w:t>
      </w:r>
      <w:r w:rsidR="00057243">
        <w:rPr>
          <w:rFonts w:hint="eastAsia"/>
          <w:color w:val="auto"/>
        </w:rPr>
        <w:t>会員事業者」という。）が各年度に新たに導入した</w:t>
      </w:r>
      <w:r w:rsidR="00653E2F">
        <w:rPr>
          <w:rFonts w:hint="eastAsia"/>
          <w:color w:val="auto"/>
        </w:rPr>
        <w:t>自動</w:t>
      </w:r>
      <w:r w:rsidR="00057243">
        <w:rPr>
          <w:rFonts w:hint="eastAsia"/>
          <w:color w:val="auto"/>
        </w:rPr>
        <w:t>点呼機器に対して</w:t>
      </w:r>
      <w:r w:rsidR="00CE29B6" w:rsidRPr="00531EFB">
        <w:rPr>
          <w:rFonts w:hint="eastAsia"/>
          <w:color w:val="auto"/>
        </w:rPr>
        <w:t>助成する。</w:t>
      </w:r>
    </w:p>
    <w:p w14:paraId="54D84706" w14:textId="77777777" w:rsidR="00CF58C6" w:rsidRPr="00531EFB" w:rsidRDefault="00CF58C6" w:rsidP="00860DFF">
      <w:pPr>
        <w:adjustRightInd/>
        <w:rPr>
          <w:rFonts w:ascii="ＭＳ 明朝" w:cs="ＭＳ Ｐゴシック"/>
          <w:color w:val="auto"/>
        </w:rPr>
      </w:pPr>
    </w:p>
    <w:p w14:paraId="0829818B" w14:textId="77777777" w:rsidR="00114292" w:rsidRPr="00531EFB" w:rsidRDefault="00114292">
      <w:pPr>
        <w:adjustRightInd/>
        <w:rPr>
          <w:rFonts w:ascii="ＭＳ 明朝" w:cs="Times New Roman"/>
          <w:color w:val="auto"/>
          <w:spacing w:val="10"/>
        </w:rPr>
      </w:pPr>
      <w:r w:rsidRPr="00531EFB">
        <w:rPr>
          <w:rFonts w:ascii="ＭＳ 明朝" w:eastAsia="ＭＳ Ｐゴシック" w:cs="ＭＳ Ｐゴシック" w:hint="eastAsia"/>
          <w:color w:val="auto"/>
        </w:rPr>
        <w:t>（助成金額）</w:t>
      </w:r>
    </w:p>
    <w:p w14:paraId="3B5B70E3" w14:textId="0401F4E1" w:rsidR="00C9223B" w:rsidRPr="00531EFB" w:rsidRDefault="00114292">
      <w:pPr>
        <w:adjustRightInd/>
        <w:ind w:left="724" w:hanging="724"/>
        <w:rPr>
          <w:color w:val="auto"/>
        </w:rPr>
      </w:pPr>
      <w:r w:rsidRPr="00531EFB">
        <w:rPr>
          <w:rFonts w:hint="eastAsia"/>
          <w:color w:val="auto"/>
        </w:rPr>
        <w:t>第</w:t>
      </w:r>
      <w:r w:rsidR="008D0144">
        <w:rPr>
          <w:rFonts w:hint="eastAsia"/>
          <w:color w:val="auto"/>
        </w:rPr>
        <w:t>４</w:t>
      </w:r>
      <w:r w:rsidRPr="00531EFB">
        <w:rPr>
          <w:rFonts w:hint="eastAsia"/>
          <w:color w:val="auto"/>
        </w:rPr>
        <w:t>条　交付する助成金は、</w:t>
      </w:r>
      <w:r w:rsidR="00BD5E23">
        <w:rPr>
          <w:rFonts w:hint="eastAsia"/>
          <w:color w:val="auto"/>
        </w:rPr>
        <w:t>対象となる</w:t>
      </w:r>
      <w:r w:rsidR="00653E2F">
        <w:rPr>
          <w:rFonts w:hint="eastAsia"/>
          <w:color w:val="auto"/>
        </w:rPr>
        <w:t>自動</w:t>
      </w:r>
      <w:r w:rsidR="00BD5E23">
        <w:rPr>
          <w:rFonts w:hint="eastAsia"/>
          <w:color w:val="auto"/>
        </w:rPr>
        <w:t>点呼機器の導入費用（</w:t>
      </w:r>
      <w:r w:rsidR="00653E2F">
        <w:rPr>
          <w:rFonts w:hint="eastAsia"/>
          <w:color w:val="auto"/>
        </w:rPr>
        <w:t>周辺機器、セットアップ費用及び</w:t>
      </w:r>
      <w:r w:rsidR="00BD5E23">
        <w:rPr>
          <w:rFonts w:hint="eastAsia"/>
          <w:color w:val="auto"/>
        </w:rPr>
        <w:t>契約期間中のサービス利用料を含む）上限１０万円とする</w:t>
      </w:r>
      <w:r w:rsidR="00F913B6" w:rsidRPr="00531EFB">
        <w:rPr>
          <w:rFonts w:hint="eastAsia"/>
          <w:color w:val="auto"/>
        </w:rPr>
        <w:t>。</w:t>
      </w:r>
    </w:p>
    <w:p w14:paraId="1AA56DFF" w14:textId="08D339FE" w:rsidR="00E632B4" w:rsidRPr="00531EFB" w:rsidRDefault="00E632B4">
      <w:pPr>
        <w:adjustRightInd/>
        <w:ind w:left="724" w:hanging="724"/>
        <w:rPr>
          <w:color w:val="auto"/>
        </w:rPr>
      </w:pPr>
      <w:r>
        <w:rPr>
          <w:rFonts w:hint="eastAsia"/>
          <w:color w:val="auto"/>
        </w:rPr>
        <w:t xml:space="preserve">        </w:t>
      </w:r>
      <w:r>
        <w:rPr>
          <w:rFonts w:hint="eastAsia"/>
          <w:color w:val="auto"/>
        </w:rPr>
        <w:t>ただし、中小企業</w:t>
      </w:r>
      <w:r w:rsidR="00D9691F">
        <w:rPr>
          <w:rFonts w:hint="eastAsia"/>
          <w:color w:val="auto"/>
        </w:rPr>
        <w:t>（資本金３億円以下又は従業員数３００人以下）</w:t>
      </w:r>
      <w:r>
        <w:rPr>
          <w:rFonts w:hint="eastAsia"/>
          <w:color w:val="auto"/>
        </w:rPr>
        <w:t>の会員事業者は</w:t>
      </w:r>
      <w:r w:rsidR="008C4267">
        <w:rPr>
          <w:rFonts w:hint="eastAsia"/>
          <w:color w:val="auto"/>
        </w:rPr>
        <w:t>１０</w:t>
      </w:r>
      <w:r>
        <w:rPr>
          <w:rFonts w:hint="eastAsia"/>
          <w:color w:val="auto"/>
        </w:rPr>
        <w:t>万円（全ト協助成金）を加算する</w:t>
      </w:r>
      <w:r w:rsidR="00052894">
        <w:rPr>
          <w:rFonts w:hint="eastAsia"/>
          <w:color w:val="auto"/>
        </w:rPr>
        <w:t>。</w:t>
      </w:r>
    </w:p>
    <w:p w14:paraId="314180C5" w14:textId="77777777" w:rsidR="00E2292F" w:rsidRPr="00531EFB" w:rsidRDefault="00E2292F" w:rsidP="00CE29B6">
      <w:pPr>
        <w:adjustRightInd/>
        <w:rPr>
          <w:rFonts w:ascii="ＭＳ 明朝" w:cs="Times New Roman"/>
          <w:color w:val="auto"/>
          <w:spacing w:val="10"/>
        </w:rPr>
      </w:pPr>
    </w:p>
    <w:p w14:paraId="603E4472" w14:textId="77777777" w:rsidR="002D6996" w:rsidRPr="00052894" w:rsidRDefault="002D6996" w:rsidP="002D6996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（交付申請）</w:t>
      </w:r>
    </w:p>
    <w:p w14:paraId="6B52FE48" w14:textId="54B84C4C" w:rsidR="002D6996" w:rsidRDefault="00CE29B6" w:rsidP="002D6996">
      <w:pPr>
        <w:ind w:left="786" w:hangingChars="300" w:hanging="786"/>
        <w:rPr>
          <w:rFonts w:hAnsi="Century" w:cs="Times New Roman"/>
        </w:rPr>
      </w:pPr>
      <w:r w:rsidRPr="00531EFB">
        <w:rPr>
          <w:rFonts w:ascii="ＭＳ 明朝" w:cs="Times New Roman" w:hint="eastAsia"/>
          <w:color w:val="auto"/>
          <w:spacing w:val="10"/>
        </w:rPr>
        <w:t>第</w:t>
      </w:r>
      <w:r w:rsidR="00E632B4">
        <w:rPr>
          <w:rFonts w:ascii="ＭＳ 明朝" w:cs="Times New Roman" w:hint="eastAsia"/>
          <w:color w:val="auto"/>
          <w:spacing w:val="10"/>
        </w:rPr>
        <w:t>５</w:t>
      </w:r>
      <w:r w:rsidRPr="00531EFB">
        <w:rPr>
          <w:rFonts w:ascii="ＭＳ 明朝" w:cs="Times New Roman" w:hint="eastAsia"/>
          <w:color w:val="auto"/>
          <w:spacing w:val="10"/>
        </w:rPr>
        <w:t xml:space="preserve">条　</w:t>
      </w:r>
      <w:r w:rsidR="002D6996" w:rsidRPr="003C428E">
        <w:rPr>
          <w:rFonts w:hint="eastAsia"/>
        </w:rPr>
        <w:t>会員事業者は</w:t>
      </w:r>
      <w:r w:rsidR="002D6996">
        <w:rPr>
          <w:rFonts w:hint="eastAsia"/>
        </w:rPr>
        <w:t>、様式１の「</w:t>
      </w:r>
      <w:r w:rsidR="00415856">
        <w:rPr>
          <w:rFonts w:hint="eastAsia"/>
        </w:rPr>
        <w:t>自動</w:t>
      </w:r>
      <w:r w:rsidR="002D6996">
        <w:rPr>
          <w:rFonts w:hint="eastAsia"/>
        </w:rPr>
        <w:t>点呼機器導入促進助成金交付申請書」に必要事項を記入し、別途指定する日までに鳥ト協へ申請する。</w:t>
      </w:r>
    </w:p>
    <w:p w14:paraId="69F212C1" w14:textId="77777777" w:rsidR="002D6996" w:rsidRDefault="002D6996" w:rsidP="002D6996">
      <w:pPr>
        <w:ind w:left="1042"/>
        <w:rPr>
          <w:rFonts w:hAnsi="Century" w:cs="Times New Roman"/>
        </w:rPr>
      </w:pPr>
      <w:r>
        <w:rPr>
          <w:rFonts w:hint="eastAsia"/>
        </w:rPr>
        <w:t>ただし、予算額に達した場合は、鳥ト協は受付を終了するものとする。</w:t>
      </w:r>
    </w:p>
    <w:p w14:paraId="48552F50" w14:textId="06C66709" w:rsidR="00DE74EF" w:rsidRPr="00531EFB" w:rsidRDefault="002D6996" w:rsidP="002D6996">
      <w:pPr>
        <w:adjustRightInd/>
        <w:ind w:leftChars="234" w:left="723" w:hangingChars="65" w:hanging="157"/>
        <w:rPr>
          <w:rFonts w:ascii="ＭＳ 明朝" w:cs="Times New Roman"/>
          <w:color w:val="auto"/>
          <w:spacing w:val="10"/>
        </w:rPr>
      </w:pPr>
      <w:r>
        <w:rPr>
          <w:rFonts w:hint="eastAsia"/>
        </w:rPr>
        <w:t>２　前項の申請に必要な添付書類は別に定める。</w:t>
      </w:r>
    </w:p>
    <w:p w14:paraId="0694B2CA" w14:textId="76E63EEA" w:rsidR="00584FDC" w:rsidRDefault="00584FDC" w:rsidP="00584FDC">
      <w:pPr>
        <w:rPr>
          <w:rFonts w:hAnsi="Century" w:cs="Times New Roman"/>
        </w:rPr>
      </w:pPr>
    </w:p>
    <w:p w14:paraId="119BA9D4" w14:textId="77777777" w:rsidR="00584FDC" w:rsidRPr="00052894" w:rsidRDefault="00584FDC" w:rsidP="00584FDC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（交付決定）</w:t>
      </w:r>
    </w:p>
    <w:p w14:paraId="1BCEF792" w14:textId="0C46382E" w:rsidR="00584FDC" w:rsidRDefault="00584FDC" w:rsidP="00584FDC">
      <w:pPr>
        <w:ind w:left="726" w:hangingChars="300" w:hanging="726"/>
        <w:rPr>
          <w:rFonts w:hAnsi="Century" w:cs="Times New Roman"/>
        </w:rPr>
      </w:pPr>
      <w:r>
        <w:rPr>
          <w:rFonts w:hAnsi="Century" w:hint="eastAsia"/>
        </w:rPr>
        <w:t>第６条　鳥ト協は、前条の申請が適切であり、交付を適当と認めたときは、様式２の「</w:t>
      </w:r>
      <w:r w:rsidR="00415856">
        <w:rPr>
          <w:rFonts w:hAnsi="Century" w:hint="eastAsia"/>
        </w:rPr>
        <w:t>自動</w:t>
      </w:r>
      <w:r>
        <w:rPr>
          <w:rFonts w:hAnsi="Century" w:hint="eastAsia"/>
        </w:rPr>
        <w:t>点呼機器導入促進助成金交付決定通知書」により申請者に通知する。</w:t>
      </w:r>
    </w:p>
    <w:p w14:paraId="6DFC4F70" w14:textId="77777777" w:rsidR="00584FDC" w:rsidRDefault="00584FDC" w:rsidP="00584FDC">
      <w:pPr>
        <w:ind w:firstLineChars="200" w:firstLine="484"/>
        <w:rPr>
          <w:rFonts w:hAnsi="Century" w:cs="Times New Roman"/>
        </w:rPr>
      </w:pPr>
      <w:r>
        <w:rPr>
          <w:rFonts w:hint="eastAsia"/>
        </w:rPr>
        <w:t>２　鳥ト協は、前項の通知に際し、必要な条件を付することができる。</w:t>
      </w:r>
    </w:p>
    <w:p w14:paraId="03806CC2" w14:textId="77777777" w:rsidR="00584FDC" w:rsidRDefault="00584FDC" w:rsidP="00584FDC">
      <w:pPr>
        <w:rPr>
          <w:rFonts w:hAnsi="Century" w:cs="Times New Roman"/>
        </w:rPr>
      </w:pPr>
    </w:p>
    <w:p w14:paraId="70D905B2" w14:textId="77777777" w:rsidR="00584FDC" w:rsidRPr="00052894" w:rsidRDefault="00584FDC" w:rsidP="00584FDC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（実績報告・助成金請求）</w:t>
      </w:r>
    </w:p>
    <w:p w14:paraId="50BC78D8" w14:textId="290A9360" w:rsidR="00584FDC" w:rsidRDefault="00584FDC" w:rsidP="00584FDC">
      <w:pPr>
        <w:ind w:left="726" w:hangingChars="300" w:hanging="726"/>
        <w:rPr>
          <w:rFonts w:hAnsi="Century" w:cs="Times New Roman"/>
        </w:rPr>
      </w:pPr>
      <w:r>
        <w:rPr>
          <w:rFonts w:hint="eastAsia"/>
        </w:rPr>
        <w:t>第７条</w:t>
      </w:r>
      <w:r>
        <w:t xml:space="preserve">  </w:t>
      </w:r>
      <w:r w:rsidRPr="003C428E">
        <w:rPr>
          <w:rFonts w:hint="eastAsia"/>
        </w:rPr>
        <w:t>会員事業者</w:t>
      </w:r>
      <w:r>
        <w:rPr>
          <w:rFonts w:hint="eastAsia"/>
        </w:rPr>
        <w:t>は、様式３の「</w:t>
      </w:r>
      <w:r w:rsidR="00415856">
        <w:rPr>
          <w:rFonts w:hint="eastAsia"/>
        </w:rPr>
        <w:t>自動</w:t>
      </w:r>
      <w:r w:rsidR="00DA08EC">
        <w:rPr>
          <w:rFonts w:hint="eastAsia"/>
        </w:rPr>
        <w:t>点呼機器導入</w:t>
      </w:r>
      <w:r>
        <w:rPr>
          <w:rFonts w:hint="eastAsia"/>
        </w:rPr>
        <w:t>助成事業実績報告書（助成金交付請求書）」（以下実績報告書」という。）を、別途指定する日までに、鳥ト協へ提出しなければならない。</w:t>
      </w:r>
    </w:p>
    <w:p w14:paraId="6974E7FC" w14:textId="77777777" w:rsidR="00584FDC" w:rsidRDefault="00584FDC" w:rsidP="00584FDC">
      <w:pPr>
        <w:ind w:firstLineChars="200" w:firstLine="484"/>
        <w:rPr>
          <w:rFonts w:hAnsi="Century" w:cs="Times New Roman"/>
        </w:rPr>
      </w:pPr>
      <w:r>
        <w:rPr>
          <w:rFonts w:hint="eastAsia"/>
        </w:rPr>
        <w:lastRenderedPageBreak/>
        <w:t>２</w:t>
      </w:r>
      <w:r>
        <w:t xml:space="preserve">  </w:t>
      </w:r>
      <w:r>
        <w:rPr>
          <w:rFonts w:hint="eastAsia"/>
        </w:rPr>
        <w:t>前項の実績報告に必要な添付書類は別に定める。</w:t>
      </w:r>
    </w:p>
    <w:p w14:paraId="44F48F81" w14:textId="77777777" w:rsidR="00584FDC" w:rsidRDefault="00584FDC" w:rsidP="00584FDC">
      <w:pPr>
        <w:rPr>
          <w:rFonts w:hAnsi="Century" w:cs="Times New Roman"/>
        </w:rPr>
      </w:pPr>
    </w:p>
    <w:p w14:paraId="75322359" w14:textId="77777777" w:rsidR="00584FDC" w:rsidRPr="00052894" w:rsidRDefault="00584FDC" w:rsidP="00584FDC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（助成金の交付）</w:t>
      </w:r>
    </w:p>
    <w:p w14:paraId="1F830538" w14:textId="4F7DC4A9" w:rsidR="00584FDC" w:rsidRPr="000B45C8" w:rsidRDefault="00584FDC" w:rsidP="00584FDC">
      <w:pPr>
        <w:ind w:left="726" w:hangingChars="300" w:hanging="726"/>
        <w:rPr>
          <w:rFonts w:hAnsi="Century" w:cs="Times New Roman"/>
        </w:rPr>
      </w:pPr>
      <w:r w:rsidRPr="000B45C8">
        <w:rPr>
          <w:rFonts w:hint="eastAsia"/>
        </w:rPr>
        <w:t>第</w:t>
      </w:r>
      <w:r w:rsidR="002F78D9">
        <w:rPr>
          <w:rFonts w:hint="eastAsia"/>
        </w:rPr>
        <w:t>８</w:t>
      </w:r>
      <w:r w:rsidRPr="000B45C8">
        <w:rPr>
          <w:rFonts w:hint="eastAsia"/>
        </w:rPr>
        <w:t xml:space="preserve">条　</w:t>
      </w:r>
      <w:r w:rsidR="000B45C8" w:rsidRPr="000B45C8">
        <w:rPr>
          <w:rFonts w:hint="eastAsia"/>
        </w:rPr>
        <w:t>鳥ト協は、前条の実績報告書の提出があったときは、速やかに内容を審査し、適切と認めたときは、必要に応じて全ト協へ助成金交付請求を行い、全ト協より助成金が交付された後、会員事業者へ助成金を交付する。</w:t>
      </w:r>
    </w:p>
    <w:p w14:paraId="006C00CD" w14:textId="77777777" w:rsidR="00584FDC" w:rsidRDefault="00584FDC" w:rsidP="00584FDC">
      <w:pPr>
        <w:rPr>
          <w:rFonts w:hAnsi="Century" w:cs="Times New Roman"/>
        </w:rPr>
      </w:pPr>
    </w:p>
    <w:p w14:paraId="611EE282" w14:textId="24A7536B" w:rsidR="00584FDC" w:rsidRPr="00052894" w:rsidRDefault="00584FDC" w:rsidP="00584FDC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</w:t>
      </w:r>
      <w:r w:rsidR="000B45C8" w:rsidRPr="00052894">
        <w:rPr>
          <w:rFonts w:ascii="ＭＳ Ｐゴシック" w:eastAsia="ＭＳ Ｐゴシック" w:hAnsi="ＭＳ Ｐゴシック" w:hint="eastAsia"/>
        </w:rPr>
        <w:t>財産</w:t>
      </w:r>
      <w:r w:rsidRPr="00052894">
        <w:rPr>
          <w:rFonts w:ascii="ＭＳ Ｐゴシック" w:eastAsia="ＭＳ Ｐゴシック" w:hAnsi="ＭＳ Ｐゴシック" w:hint="eastAsia"/>
        </w:rPr>
        <w:t>の処分制限</w:t>
      </w:r>
      <w:r w:rsidR="000B45C8" w:rsidRPr="00052894">
        <w:rPr>
          <w:rFonts w:ascii="ＭＳ Ｐゴシック" w:eastAsia="ＭＳ Ｐゴシック" w:hAnsi="ＭＳ Ｐゴシック" w:hint="eastAsia"/>
        </w:rPr>
        <w:t>等</w:t>
      </w:r>
      <w:r w:rsidRPr="00052894">
        <w:rPr>
          <w:rFonts w:ascii="ＭＳ Ｐゴシック" w:eastAsia="ＭＳ Ｐゴシック" w:hAnsi="ＭＳ Ｐゴシック" w:hint="eastAsia"/>
        </w:rPr>
        <w:t>）</w:t>
      </w:r>
    </w:p>
    <w:p w14:paraId="78E4829F" w14:textId="57869C57" w:rsidR="00584FDC" w:rsidRDefault="00584FDC" w:rsidP="00584FDC">
      <w:pPr>
        <w:ind w:left="726" w:hangingChars="300" w:hanging="726"/>
        <w:rPr>
          <w:rFonts w:hAnsi="Century" w:cs="Times New Roman"/>
        </w:rPr>
      </w:pPr>
      <w:r>
        <w:rPr>
          <w:rFonts w:hint="eastAsia"/>
        </w:rPr>
        <w:t>第</w:t>
      </w:r>
      <w:r w:rsidR="002F78D9">
        <w:rPr>
          <w:rFonts w:hint="eastAsia"/>
        </w:rPr>
        <w:t>９</w:t>
      </w:r>
      <w:r>
        <w:rPr>
          <w:rFonts w:hint="eastAsia"/>
        </w:rPr>
        <w:t xml:space="preserve">条　</w:t>
      </w:r>
      <w:r w:rsidRPr="003C428E">
        <w:rPr>
          <w:rFonts w:hint="eastAsia"/>
        </w:rPr>
        <w:t>会員事業者は、交付対象となった</w:t>
      </w:r>
      <w:r w:rsidR="000B45C8">
        <w:rPr>
          <w:rFonts w:hint="eastAsia"/>
        </w:rPr>
        <w:t>機器等の導入日</w:t>
      </w:r>
      <w:r w:rsidRPr="003C428E">
        <w:rPr>
          <w:rFonts w:hint="eastAsia"/>
        </w:rPr>
        <w:t>から起算して１年を経過するまでの期間</w:t>
      </w:r>
      <w:r>
        <w:rPr>
          <w:rFonts w:hint="eastAsia"/>
        </w:rPr>
        <w:t>は、譲渡、交換、廃棄、</w:t>
      </w:r>
      <w:r w:rsidR="000B45C8">
        <w:rPr>
          <w:rFonts w:hint="eastAsia"/>
        </w:rPr>
        <w:t>他用途への転用、</w:t>
      </w:r>
      <w:r>
        <w:rPr>
          <w:rFonts w:hint="eastAsia"/>
        </w:rPr>
        <w:t>貸付又は担保</w:t>
      </w:r>
      <w:r w:rsidR="000B45C8">
        <w:rPr>
          <w:rFonts w:hint="eastAsia"/>
        </w:rPr>
        <w:t>（以下「処分」という。）</w:t>
      </w:r>
      <w:r>
        <w:rPr>
          <w:rFonts w:hint="eastAsia"/>
        </w:rPr>
        <w:t>に供してはならない。</w:t>
      </w:r>
    </w:p>
    <w:p w14:paraId="71740618" w14:textId="3F5B2BAD" w:rsidR="00584FDC" w:rsidRDefault="00584FDC" w:rsidP="00584FDC">
      <w:pPr>
        <w:ind w:firstLineChars="400" w:firstLine="968"/>
      </w:pPr>
      <w:r>
        <w:rPr>
          <w:rFonts w:hint="eastAsia"/>
        </w:rPr>
        <w:t>ただし、あらかじめ鳥ト協の承認を得た場合はこの限りではない。</w:t>
      </w:r>
    </w:p>
    <w:p w14:paraId="01F0696D" w14:textId="4917CE66" w:rsidR="000B45C8" w:rsidRDefault="000B45C8" w:rsidP="000B45C8">
      <w:pPr>
        <w:ind w:firstLineChars="200" w:firstLine="484"/>
        <w:rPr>
          <w:rFonts w:hAnsi="Century" w:cs="Times New Roman"/>
        </w:rPr>
      </w:pPr>
      <w:r>
        <w:rPr>
          <w:rFonts w:hint="eastAsia"/>
        </w:rPr>
        <w:t>２</w:t>
      </w:r>
      <w:r>
        <w:t xml:space="preserve">  </w:t>
      </w:r>
      <w:r w:rsidR="0049622B">
        <w:rPr>
          <w:rFonts w:hint="eastAsia"/>
        </w:rPr>
        <w:t>鳥ト協は、</w:t>
      </w:r>
      <w:r>
        <w:rPr>
          <w:rFonts w:hint="eastAsia"/>
        </w:rPr>
        <w:t>前項</w:t>
      </w:r>
      <w:r w:rsidR="0049622B">
        <w:rPr>
          <w:rFonts w:hint="eastAsia"/>
        </w:rPr>
        <w:t>による処分が行われたときは、全ト協へ報告しなければならない</w:t>
      </w:r>
      <w:r>
        <w:rPr>
          <w:rFonts w:hint="eastAsia"/>
        </w:rPr>
        <w:t>。</w:t>
      </w:r>
    </w:p>
    <w:p w14:paraId="0B1ABC23" w14:textId="77777777" w:rsidR="00584FDC" w:rsidRPr="0049622B" w:rsidRDefault="00584FDC" w:rsidP="00584FDC">
      <w:pPr>
        <w:rPr>
          <w:rFonts w:hAnsi="Century" w:cs="Times New Roman"/>
        </w:rPr>
      </w:pPr>
    </w:p>
    <w:p w14:paraId="1BB0301B" w14:textId="77777777" w:rsidR="00584FDC" w:rsidRPr="00052894" w:rsidRDefault="00584FDC" w:rsidP="00584FDC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</w:t>
      </w:r>
      <w:r w:rsidRPr="00052894">
        <w:rPr>
          <w:rFonts w:ascii="ＭＳ Ｐゴシック" w:eastAsia="ＭＳ Ｐゴシック" w:hAnsi="ＭＳ Ｐゴシック" w:cs="MS UI Gothic" w:hint="eastAsia"/>
          <w:lang w:val="ja-JP"/>
        </w:rPr>
        <w:t>助成金の返還</w:t>
      </w:r>
      <w:r w:rsidRPr="00052894">
        <w:rPr>
          <w:rFonts w:ascii="ＭＳ Ｐゴシック" w:eastAsia="ＭＳ Ｐゴシック" w:hAnsi="ＭＳ Ｐゴシック" w:hint="eastAsia"/>
        </w:rPr>
        <w:t>）</w:t>
      </w:r>
    </w:p>
    <w:p w14:paraId="513247C9" w14:textId="4BA05CBB" w:rsidR="00584FDC" w:rsidRPr="00716775" w:rsidRDefault="00584FDC" w:rsidP="00584FDC">
      <w:pPr>
        <w:ind w:left="791" w:hangingChars="327" w:hanging="791"/>
      </w:pPr>
      <w:r w:rsidRPr="00716775">
        <w:rPr>
          <w:rFonts w:hint="eastAsia"/>
        </w:rPr>
        <w:t>第</w:t>
      </w:r>
      <w:r w:rsidRPr="00716775">
        <w:t>1</w:t>
      </w:r>
      <w:r w:rsidR="002F78D9">
        <w:t>0</w:t>
      </w:r>
      <w:r w:rsidRPr="00716775">
        <w:rPr>
          <w:rFonts w:hint="eastAsia"/>
        </w:rPr>
        <w:t xml:space="preserve">条　</w:t>
      </w:r>
      <w:r w:rsidRPr="00716775">
        <w:rPr>
          <w:rFonts w:cs="MS UI Gothic" w:hint="eastAsia"/>
          <w:lang w:val="ja-JP"/>
        </w:rPr>
        <w:t>鳥ト協は、次の</w:t>
      </w:r>
      <w:r w:rsidRPr="00716775">
        <w:rPr>
          <w:rFonts w:hint="eastAsia"/>
        </w:rPr>
        <w:t>各号のいずれかに該当するときは、会員事業者に対し交付した助成金の返還を命じることができる。</w:t>
      </w:r>
    </w:p>
    <w:p w14:paraId="10F8CAE8" w14:textId="0E248E2C" w:rsidR="00584FDC" w:rsidRPr="00716775" w:rsidRDefault="00584FDC" w:rsidP="00584FDC">
      <w:pPr>
        <w:ind w:leftChars="300" w:left="726" w:firstLine="2"/>
      </w:pPr>
      <w:r w:rsidRPr="00716775">
        <w:rPr>
          <w:rFonts w:hint="eastAsia"/>
        </w:rPr>
        <w:t>（１）この要領その他鳥ト協</w:t>
      </w:r>
      <w:r w:rsidR="0049622B">
        <w:rPr>
          <w:rFonts w:hint="eastAsia"/>
        </w:rPr>
        <w:t>及び全ト協</w:t>
      </w:r>
      <w:r w:rsidRPr="00716775">
        <w:rPr>
          <w:rFonts w:hint="eastAsia"/>
        </w:rPr>
        <w:t>が定める事項に違反したとき</w:t>
      </w:r>
    </w:p>
    <w:p w14:paraId="338CD470" w14:textId="77777777" w:rsidR="00584FDC" w:rsidRPr="00716775" w:rsidRDefault="00584FDC" w:rsidP="00584FDC">
      <w:pPr>
        <w:ind w:leftChars="300" w:left="1087" w:hanging="361"/>
      </w:pPr>
      <w:r w:rsidRPr="00716775">
        <w:rPr>
          <w:rFonts w:hint="eastAsia"/>
        </w:rPr>
        <w:t>（２）虚偽その他不正な手段により助成金の交付を受けたとき</w:t>
      </w:r>
    </w:p>
    <w:p w14:paraId="3CBEA255" w14:textId="0D014027" w:rsidR="00584FDC" w:rsidRPr="00716775" w:rsidRDefault="00584FDC" w:rsidP="00584FDC">
      <w:pPr>
        <w:ind w:leftChars="218" w:left="792" w:hangingChars="109" w:hanging="264"/>
        <w:rPr>
          <w:rFonts w:hAnsi="Century" w:cs="Times New Roman"/>
        </w:rPr>
      </w:pPr>
      <w:r w:rsidRPr="00716775">
        <w:rPr>
          <w:rFonts w:hint="eastAsia"/>
        </w:rPr>
        <w:t>２</w:t>
      </w:r>
      <w:r>
        <w:rPr>
          <w:rFonts w:hint="eastAsia"/>
        </w:rPr>
        <w:t xml:space="preserve">  </w:t>
      </w:r>
      <w:r w:rsidRPr="00716775">
        <w:rPr>
          <w:rFonts w:hint="eastAsia"/>
        </w:rPr>
        <w:t>前項の規定により返還を命じられた事業者については、鳥ト協が行う助成事業すべてに係る申請は、原則として、当分の間、これを受付又は交付決定を行わないものとする。</w:t>
      </w:r>
    </w:p>
    <w:p w14:paraId="786661F4" w14:textId="77777777" w:rsidR="00584FDC" w:rsidRDefault="00584FDC" w:rsidP="00584FDC">
      <w:pPr>
        <w:rPr>
          <w:rFonts w:hAnsi="Century" w:cs="Times New Roman"/>
        </w:rPr>
      </w:pPr>
    </w:p>
    <w:p w14:paraId="0AC8CDFF" w14:textId="77777777" w:rsidR="00584FDC" w:rsidRPr="00052894" w:rsidRDefault="00584FDC" w:rsidP="00584FDC">
      <w:pPr>
        <w:rPr>
          <w:rFonts w:ascii="ＭＳ Ｐゴシック" w:eastAsia="ＭＳ Ｐゴシック" w:hAnsi="ＭＳ Ｐゴシック" w:cs="Times New Roman"/>
        </w:rPr>
      </w:pPr>
      <w:r w:rsidRPr="00052894">
        <w:rPr>
          <w:rFonts w:ascii="ＭＳ Ｐゴシック" w:eastAsia="ＭＳ Ｐゴシック" w:hAnsi="ＭＳ Ｐゴシック" w:hint="eastAsia"/>
        </w:rPr>
        <w:t>（その他必要な事項）</w:t>
      </w:r>
    </w:p>
    <w:p w14:paraId="549368F5" w14:textId="70AA36DA" w:rsidR="00584FDC" w:rsidRDefault="00584FDC" w:rsidP="00584FDC">
      <w:pPr>
        <w:ind w:left="726" w:hangingChars="300" w:hanging="726"/>
        <w:rPr>
          <w:rFonts w:hAnsi="Century" w:cs="Times New Roman"/>
        </w:rPr>
      </w:pPr>
      <w:r>
        <w:rPr>
          <w:rFonts w:hint="eastAsia"/>
        </w:rPr>
        <w:t>第</w:t>
      </w:r>
      <w:r>
        <w:t>1</w:t>
      </w:r>
      <w:r w:rsidR="002F78D9">
        <w:t>1</w:t>
      </w:r>
      <w:r>
        <w:rPr>
          <w:rFonts w:hint="eastAsia"/>
        </w:rPr>
        <w:t>条　この要綱に定めるもののほか、助成金の交付に関するその他の必要事項は、鳥ト協が別に定める。</w:t>
      </w:r>
    </w:p>
    <w:p w14:paraId="30A442FC" w14:textId="02D5B714" w:rsidR="00584FDC" w:rsidRDefault="00584FDC" w:rsidP="00584FDC">
      <w:pPr>
        <w:rPr>
          <w:rFonts w:hAnsi="Century" w:cs="Times New Roman"/>
        </w:rPr>
      </w:pPr>
    </w:p>
    <w:p w14:paraId="5BDD36E2" w14:textId="77777777" w:rsidR="0049622B" w:rsidRDefault="0049622B" w:rsidP="00584FDC">
      <w:pPr>
        <w:rPr>
          <w:rFonts w:hAnsi="Century" w:cs="Times New Roman"/>
        </w:rPr>
      </w:pPr>
    </w:p>
    <w:p w14:paraId="28AA8328" w14:textId="77777777" w:rsidR="00584FDC" w:rsidRDefault="00584FDC" w:rsidP="00584FDC">
      <w:pPr>
        <w:rPr>
          <w:rFonts w:hAnsi="Century" w:cs="Times New Roman"/>
        </w:rPr>
      </w:pPr>
      <w:r>
        <w:rPr>
          <w:rFonts w:eastAsia="ＭＳ ゴシック" w:hAnsi="Century" w:cs="ＭＳ ゴシック" w:hint="eastAsia"/>
        </w:rPr>
        <w:t>（附　則）</w:t>
      </w:r>
    </w:p>
    <w:p w14:paraId="3076658E" w14:textId="190A6AD7" w:rsidR="00584FDC" w:rsidRDefault="00584FDC" w:rsidP="00584FDC">
      <w:r>
        <w:t xml:space="preserve">  </w:t>
      </w:r>
      <w:r>
        <w:rPr>
          <w:rFonts w:hint="eastAsia"/>
        </w:rPr>
        <w:t xml:space="preserve">　本要綱は</w:t>
      </w:r>
      <w:r w:rsidR="0049622B">
        <w:rPr>
          <w:rFonts w:hint="eastAsia"/>
        </w:rPr>
        <w:t>令和４</w:t>
      </w:r>
      <w:r>
        <w:rPr>
          <w:rFonts w:hint="eastAsia"/>
        </w:rPr>
        <w:t>年</w:t>
      </w:r>
      <w:r w:rsidR="0049622B">
        <w:rPr>
          <w:rFonts w:hint="eastAsia"/>
        </w:rPr>
        <w:t>４</w:t>
      </w:r>
      <w:r>
        <w:rPr>
          <w:rFonts w:hint="eastAsia"/>
        </w:rPr>
        <w:t>月１日から施行する。</w:t>
      </w:r>
    </w:p>
    <w:p w14:paraId="5819ABB8" w14:textId="43AB73FA" w:rsidR="00415856" w:rsidRPr="00415856" w:rsidRDefault="00415856" w:rsidP="00415856">
      <w:pPr>
        <w:ind w:left="3686" w:hangingChars="1523" w:hanging="3686"/>
        <w:rPr>
          <w:rFonts w:hint="eastAsia"/>
        </w:rPr>
      </w:pPr>
      <w: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令和５年</w:t>
      </w:r>
      <w:r w:rsidRPr="00415856">
        <w:rPr>
          <w:rFonts w:hint="eastAsia"/>
          <w:spacing w:val="-20"/>
        </w:rPr>
        <w:t>３月２</w:t>
      </w:r>
      <w:r>
        <w:rPr>
          <w:rFonts w:hint="eastAsia"/>
          <w:spacing w:val="-20"/>
        </w:rPr>
        <w:t>４</w:t>
      </w:r>
      <w:r w:rsidRPr="00415856">
        <w:rPr>
          <w:rFonts w:hint="eastAsia"/>
          <w:spacing w:val="-20"/>
        </w:rPr>
        <w:t>日　一部改正</w:t>
      </w:r>
      <w:r w:rsidRPr="00415856">
        <w:rPr>
          <w:rFonts w:hint="eastAsia"/>
        </w:rPr>
        <w:t xml:space="preserve">　第１条</w:t>
      </w:r>
      <w:r>
        <w:rPr>
          <w:rFonts w:hint="eastAsia"/>
        </w:rPr>
        <w:t>、</w:t>
      </w:r>
      <w:r w:rsidRPr="00415856">
        <w:rPr>
          <w:rFonts w:hint="eastAsia"/>
        </w:rPr>
        <w:t>第２</w:t>
      </w:r>
      <w:r>
        <w:rPr>
          <w:rFonts w:hint="eastAsia"/>
        </w:rPr>
        <w:t>条、第３条、第４条、第５条、第６条、第７条</w:t>
      </w:r>
    </w:p>
    <w:p w14:paraId="75720DCA" w14:textId="77777777" w:rsidR="00C85140" w:rsidRPr="00584FDC" w:rsidRDefault="00C85140" w:rsidP="00584FDC">
      <w:pPr>
        <w:rPr>
          <w:rFonts w:ascii="ＭＳ Ｐゴシック" w:eastAsia="ＭＳ Ｐゴシック" w:hAnsi="ＭＳ Ｐゴシック"/>
          <w:color w:val="auto"/>
        </w:rPr>
      </w:pPr>
    </w:p>
    <w:sectPr w:rsidR="00C85140" w:rsidRPr="00584FDC" w:rsidSect="00DE74EF">
      <w:footerReference w:type="default" r:id="rId8"/>
      <w:type w:val="continuous"/>
      <w:pgSz w:w="11906" w:h="16838" w:code="9"/>
      <w:pgMar w:top="1304" w:right="1168" w:bottom="1304" w:left="1168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E14AB" w14:textId="77777777" w:rsidR="00222530" w:rsidRDefault="00222530">
      <w:r>
        <w:separator/>
      </w:r>
    </w:p>
  </w:endnote>
  <w:endnote w:type="continuationSeparator" w:id="0">
    <w:p w14:paraId="410C0881" w14:textId="77777777" w:rsidR="00222530" w:rsidRDefault="00222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B5A23" w14:textId="77777777" w:rsidR="00114292" w:rsidRDefault="00114292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7E2A3" w14:textId="77777777" w:rsidR="00222530" w:rsidRDefault="0022253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5E7A52B" w14:textId="77777777" w:rsidR="00222530" w:rsidRDefault="00222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2606E"/>
    <w:multiLevelType w:val="hybridMultilevel"/>
    <w:tmpl w:val="915034D8"/>
    <w:lvl w:ilvl="0" w:tplc="2B9EBFF4">
      <w:start w:val="1"/>
      <w:numFmt w:val="decimalFullWidth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BAD21ED"/>
    <w:multiLevelType w:val="hybridMultilevel"/>
    <w:tmpl w:val="601C9B96"/>
    <w:lvl w:ilvl="0" w:tplc="5BECD474">
      <w:start w:val="1"/>
      <w:numFmt w:val="decimalEnclosedCircle"/>
      <w:lvlText w:val="%1"/>
      <w:lvlJc w:val="left"/>
      <w:pPr>
        <w:ind w:left="1815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  <w:rPr>
        <w:rFonts w:cs="Times New Roman"/>
      </w:rPr>
    </w:lvl>
  </w:abstractNum>
  <w:abstractNum w:abstractNumId="2" w15:restartNumberingAfterBreak="0">
    <w:nsid w:val="4AB01967"/>
    <w:multiLevelType w:val="hybridMultilevel"/>
    <w:tmpl w:val="C1B854A0"/>
    <w:lvl w:ilvl="0" w:tplc="DAA6D43E">
      <w:start w:val="1"/>
      <w:numFmt w:val="decimalFullWidth"/>
      <w:lvlText w:val="第%1条"/>
      <w:lvlJc w:val="left"/>
      <w:pPr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33194510">
    <w:abstractNumId w:val="0"/>
  </w:num>
  <w:num w:numId="2" w16cid:durableId="110975810">
    <w:abstractNumId w:val="1"/>
  </w:num>
  <w:num w:numId="3" w16cid:durableId="119754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6"/>
  <w:hyphenationZone w:val="0"/>
  <w:drawingGridHorizontalSpacing w:val="450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292"/>
    <w:rsid w:val="00027DAB"/>
    <w:rsid w:val="00040158"/>
    <w:rsid w:val="000421F8"/>
    <w:rsid w:val="00052894"/>
    <w:rsid w:val="00057243"/>
    <w:rsid w:val="00075055"/>
    <w:rsid w:val="00075907"/>
    <w:rsid w:val="000814C3"/>
    <w:rsid w:val="000B45C8"/>
    <w:rsid w:val="000C0BD8"/>
    <w:rsid w:val="00114292"/>
    <w:rsid w:val="0013552C"/>
    <w:rsid w:val="00136DC2"/>
    <w:rsid w:val="001428EA"/>
    <w:rsid w:val="00150A52"/>
    <w:rsid w:val="00151EE5"/>
    <w:rsid w:val="00156B5D"/>
    <w:rsid w:val="00157D95"/>
    <w:rsid w:val="001856DF"/>
    <w:rsid w:val="001A264E"/>
    <w:rsid w:val="001A5B27"/>
    <w:rsid w:val="001B0768"/>
    <w:rsid w:val="001C03BD"/>
    <w:rsid w:val="001F733F"/>
    <w:rsid w:val="002079C7"/>
    <w:rsid w:val="0021225A"/>
    <w:rsid w:val="00222530"/>
    <w:rsid w:val="002267D2"/>
    <w:rsid w:val="0023389D"/>
    <w:rsid w:val="002433FE"/>
    <w:rsid w:val="00263501"/>
    <w:rsid w:val="002A348C"/>
    <w:rsid w:val="002B69A3"/>
    <w:rsid w:val="002C6587"/>
    <w:rsid w:val="002D4C83"/>
    <w:rsid w:val="002D6996"/>
    <w:rsid w:val="002D6BA7"/>
    <w:rsid w:val="002E1719"/>
    <w:rsid w:val="002E7E10"/>
    <w:rsid w:val="002F0681"/>
    <w:rsid w:val="002F78D9"/>
    <w:rsid w:val="00323B71"/>
    <w:rsid w:val="00331145"/>
    <w:rsid w:val="0035352C"/>
    <w:rsid w:val="00356AE6"/>
    <w:rsid w:val="00385230"/>
    <w:rsid w:val="00385361"/>
    <w:rsid w:val="003A11F6"/>
    <w:rsid w:val="00402AB1"/>
    <w:rsid w:val="00412C3C"/>
    <w:rsid w:val="00415856"/>
    <w:rsid w:val="0042424D"/>
    <w:rsid w:val="004661EF"/>
    <w:rsid w:val="00483534"/>
    <w:rsid w:val="00486DD8"/>
    <w:rsid w:val="00490A6A"/>
    <w:rsid w:val="0049622B"/>
    <w:rsid w:val="004A0AC9"/>
    <w:rsid w:val="004B20B8"/>
    <w:rsid w:val="004C2F9A"/>
    <w:rsid w:val="004F546C"/>
    <w:rsid w:val="00531EFB"/>
    <w:rsid w:val="00532696"/>
    <w:rsid w:val="00542E47"/>
    <w:rsid w:val="005722D1"/>
    <w:rsid w:val="00577A6A"/>
    <w:rsid w:val="00581290"/>
    <w:rsid w:val="00584FDC"/>
    <w:rsid w:val="00593076"/>
    <w:rsid w:val="005A6221"/>
    <w:rsid w:val="005C1456"/>
    <w:rsid w:val="005C3801"/>
    <w:rsid w:val="006016E6"/>
    <w:rsid w:val="00602363"/>
    <w:rsid w:val="00635B5E"/>
    <w:rsid w:val="00653E2F"/>
    <w:rsid w:val="00676831"/>
    <w:rsid w:val="00687001"/>
    <w:rsid w:val="007139DF"/>
    <w:rsid w:val="007167B7"/>
    <w:rsid w:val="0072339A"/>
    <w:rsid w:val="00725D30"/>
    <w:rsid w:val="0072774C"/>
    <w:rsid w:val="00730125"/>
    <w:rsid w:val="00740D52"/>
    <w:rsid w:val="00760B6B"/>
    <w:rsid w:val="00770199"/>
    <w:rsid w:val="00771FA9"/>
    <w:rsid w:val="007976F0"/>
    <w:rsid w:val="007A5E69"/>
    <w:rsid w:val="007B3A03"/>
    <w:rsid w:val="007B4583"/>
    <w:rsid w:val="007C0D00"/>
    <w:rsid w:val="007F227F"/>
    <w:rsid w:val="007F766C"/>
    <w:rsid w:val="00801B24"/>
    <w:rsid w:val="00822FCC"/>
    <w:rsid w:val="008334CB"/>
    <w:rsid w:val="00860DFF"/>
    <w:rsid w:val="00865DA1"/>
    <w:rsid w:val="008771B7"/>
    <w:rsid w:val="00895A56"/>
    <w:rsid w:val="008C2842"/>
    <w:rsid w:val="008C4267"/>
    <w:rsid w:val="008C47C3"/>
    <w:rsid w:val="008D0144"/>
    <w:rsid w:val="008D22BE"/>
    <w:rsid w:val="008D3CB3"/>
    <w:rsid w:val="008E78D0"/>
    <w:rsid w:val="008F73CC"/>
    <w:rsid w:val="00923F98"/>
    <w:rsid w:val="00927531"/>
    <w:rsid w:val="00933D1A"/>
    <w:rsid w:val="00946F52"/>
    <w:rsid w:val="00962CE7"/>
    <w:rsid w:val="00977D49"/>
    <w:rsid w:val="009955E9"/>
    <w:rsid w:val="009A4F33"/>
    <w:rsid w:val="009A68D2"/>
    <w:rsid w:val="009C3BB1"/>
    <w:rsid w:val="009E7E35"/>
    <w:rsid w:val="00A01A98"/>
    <w:rsid w:val="00A11104"/>
    <w:rsid w:val="00A13D71"/>
    <w:rsid w:val="00A27A68"/>
    <w:rsid w:val="00A379EB"/>
    <w:rsid w:val="00A403A3"/>
    <w:rsid w:val="00A46C43"/>
    <w:rsid w:val="00A50165"/>
    <w:rsid w:val="00A625FA"/>
    <w:rsid w:val="00A72124"/>
    <w:rsid w:val="00A7502A"/>
    <w:rsid w:val="00A93798"/>
    <w:rsid w:val="00A95E9E"/>
    <w:rsid w:val="00AA3656"/>
    <w:rsid w:val="00AC4829"/>
    <w:rsid w:val="00B10A62"/>
    <w:rsid w:val="00B12F94"/>
    <w:rsid w:val="00B22963"/>
    <w:rsid w:val="00B33705"/>
    <w:rsid w:val="00B42F37"/>
    <w:rsid w:val="00B676FC"/>
    <w:rsid w:val="00B960D3"/>
    <w:rsid w:val="00BB18FB"/>
    <w:rsid w:val="00BD5E23"/>
    <w:rsid w:val="00BD70CF"/>
    <w:rsid w:val="00BE58FC"/>
    <w:rsid w:val="00C10F6A"/>
    <w:rsid w:val="00C45A0D"/>
    <w:rsid w:val="00C72A82"/>
    <w:rsid w:val="00C83EFF"/>
    <w:rsid w:val="00C85140"/>
    <w:rsid w:val="00C9223B"/>
    <w:rsid w:val="00CA7F5F"/>
    <w:rsid w:val="00CB1C34"/>
    <w:rsid w:val="00CD1156"/>
    <w:rsid w:val="00CD4E97"/>
    <w:rsid w:val="00CE058D"/>
    <w:rsid w:val="00CE29B6"/>
    <w:rsid w:val="00CF58C6"/>
    <w:rsid w:val="00D2579F"/>
    <w:rsid w:val="00D341F3"/>
    <w:rsid w:val="00D4479C"/>
    <w:rsid w:val="00D76160"/>
    <w:rsid w:val="00D90B12"/>
    <w:rsid w:val="00D926C0"/>
    <w:rsid w:val="00D9691F"/>
    <w:rsid w:val="00DA08EC"/>
    <w:rsid w:val="00DA6C96"/>
    <w:rsid w:val="00DC3478"/>
    <w:rsid w:val="00DD6774"/>
    <w:rsid w:val="00DE74EF"/>
    <w:rsid w:val="00DF1681"/>
    <w:rsid w:val="00DF1C2A"/>
    <w:rsid w:val="00E2292F"/>
    <w:rsid w:val="00E33BE5"/>
    <w:rsid w:val="00E5238E"/>
    <w:rsid w:val="00E5658B"/>
    <w:rsid w:val="00E632B4"/>
    <w:rsid w:val="00E91171"/>
    <w:rsid w:val="00EB300D"/>
    <w:rsid w:val="00EB5B43"/>
    <w:rsid w:val="00EC4989"/>
    <w:rsid w:val="00ED5ABB"/>
    <w:rsid w:val="00EF2B52"/>
    <w:rsid w:val="00EF6125"/>
    <w:rsid w:val="00F06B50"/>
    <w:rsid w:val="00F2408A"/>
    <w:rsid w:val="00F27172"/>
    <w:rsid w:val="00F31F8C"/>
    <w:rsid w:val="00F4473D"/>
    <w:rsid w:val="00F515BE"/>
    <w:rsid w:val="00F5236B"/>
    <w:rsid w:val="00F60EDF"/>
    <w:rsid w:val="00F715D1"/>
    <w:rsid w:val="00F75177"/>
    <w:rsid w:val="00F852B5"/>
    <w:rsid w:val="00F913B6"/>
    <w:rsid w:val="00F93FE9"/>
    <w:rsid w:val="00FA3008"/>
    <w:rsid w:val="00FC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BDAA00"/>
  <w14:defaultImageDpi w14:val="0"/>
  <w15:docId w15:val="{C1DC4F45-A21F-4819-8D99-A03389BF6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8C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2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1429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142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14292"/>
    <w:rPr>
      <w:rFonts w:cs="ＭＳ 明朝"/>
      <w:color w:val="000000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B69A3"/>
  </w:style>
  <w:style w:type="character" w:customStyle="1" w:styleId="a8">
    <w:name w:val="日付 (文字)"/>
    <w:basedOn w:val="a0"/>
    <w:link w:val="a7"/>
    <w:uiPriority w:val="99"/>
    <w:semiHidden/>
    <w:locked/>
    <w:rsid w:val="002B69A3"/>
    <w:rPr>
      <w:rFonts w:cs="ＭＳ 明朝"/>
      <w:color w:val="000000"/>
      <w:kern w:val="0"/>
      <w:sz w:val="22"/>
      <w:szCs w:val="22"/>
    </w:rPr>
  </w:style>
  <w:style w:type="paragraph" w:styleId="a9">
    <w:name w:val="Balloon Text"/>
    <w:basedOn w:val="a"/>
    <w:link w:val="aa"/>
    <w:uiPriority w:val="99"/>
    <w:rsid w:val="005C14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5C145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b">
    <w:name w:val="標準(太郎文書スタイル)"/>
    <w:uiPriority w:val="99"/>
    <w:rsid w:val="00860D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85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7BA18-1758-4E3D-B2C9-A5085DDD7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2</Pages>
  <Words>1382</Words>
  <Characters>145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永嶋　功</dc:creator>
  <cp:keywords/>
  <dc:description/>
  <cp:lastModifiedBy>宮本</cp:lastModifiedBy>
  <cp:revision>13</cp:revision>
  <cp:lastPrinted>2018-05-18T07:13:00Z</cp:lastPrinted>
  <dcterms:created xsi:type="dcterms:W3CDTF">2018-05-18T04:52:00Z</dcterms:created>
  <dcterms:modified xsi:type="dcterms:W3CDTF">2023-05-23T05:48:00Z</dcterms:modified>
</cp:coreProperties>
</file>